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D65" w:rsidRPr="00123D65" w:rsidRDefault="00123D65" w:rsidP="00123D65">
      <w:pPr>
        <w:tabs>
          <w:tab w:val="right" w:pos="9214"/>
        </w:tabs>
        <w:spacing w:line="0" w:lineRule="atLeast"/>
        <w:jc w:val="center"/>
        <w:rPr>
          <w:rStyle w:val="a00"/>
          <w:b/>
          <w:bCs/>
          <w:color w:val="000000"/>
          <w:kern w:val="36"/>
        </w:rPr>
      </w:pPr>
      <w:r w:rsidRPr="00123D65">
        <w:rPr>
          <w:rStyle w:val="a00"/>
          <w:b/>
          <w:bCs/>
          <w:color w:val="000000"/>
          <w:kern w:val="36"/>
        </w:rPr>
        <w:t>СОВЕТ ДЕПУТАТОВ ГОРОДА РЕУТОВ</w:t>
      </w:r>
    </w:p>
    <w:p w:rsidR="00123D65" w:rsidRPr="00123D65" w:rsidRDefault="00123D65" w:rsidP="00123D65">
      <w:pPr>
        <w:tabs>
          <w:tab w:val="right" w:pos="9214"/>
        </w:tabs>
        <w:spacing w:line="0" w:lineRule="atLeast"/>
        <w:jc w:val="center"/>
        <w:rPr>
          <w:rStyle w:val="a00"/>
          <w:b/>
          <w:bCs/>
          <w:color w:val="000000"/>
          <w:kern w:val="36"/>
        </w:rPr>
      </w:pPr>
    </w:p>
    <w:p w:rsidR="00123D65" w:rsidRPr="00123D65" w:rsidRDefault="00123D65" w:rsidP="00123D65">
      <w:pPr>
        <w:tabs>
          <w:tab w:val="right" w:pos="9214"/>
        </w:tabs>
        <w:spacing w:line="0" w:lineRule="atLeast"/>
        <w:jc w:val="center"/>
        <w:rPr>
          <w:rStyle w:val="a00"/>
          <w:b/>
          <w:bCs/>
          <w:color w:val="000000"/>
          <w:kern w:val="36"/>
        </w:rPr>
      </w:pPr>
      <w:r w:rsidRPr="00123D65">
        <w:rPr>
          <w:rStyle w:val="a00"/>
          <w:b/>
          <w:bCs/>
          <w:color w:val="000000"/>
          <w:kern w:val="36"/>
        </w:rPr>
        <w:t>РЕШЕНИЕ</w:t>
      </w:r>
    </w:p>
    <w:p w:rsidR="00123D65" w:rsidRPr="00123D65" w:rsidRDefault="00123D65" w:rsidP="00123D65">
      <w:pPr>
        <w:tabs>
          <w:tab w:val="right" w:pos="9214"/>
        </w:tabs>
        <w:spacing w:line="0" w:lineRule="atLeast"/>
        <w:rPr>
          <w:rStyle w:val="a00"/>
          <w:bCs/>
          <w:color w:val="000000"/>
          <w:kern w:val="36"/>
        </w:rPr>
      </w:pPr>
    </w:p>
    <w:p w:rsidR="00952557" w:rsidRDefault="00123D65" w:rsidP="00123D65">
      <w:pPr>
        <w:tabs>
          <w:tab w:val="right" w:pos="9214"/>
        </w:tabs>
        <w:spacing w:line="0" w:lineRule="atLeast"/>
        <w:jc w:val="center"/>
        <w:rPr>
          <w:rStyle w:val="a00"/>
          <w:bCs/>
          <w:color w:val="000000"/>
          <w:kern w:val="36"/>
        </w:rPr>
      </w:pPr>
      <w:r>
        <w:rPr>
          <w:rStyle w:val="a00"/>
          <w:bCs/>
          <w:color w:val="000000"/>
          <w:kern w:val="36"/>
        </w:rPr>
        <w:t>от 05.10.2016 № 55</w:t>
      </w:r>
      <w:r w:rsidRPr="00123D65">
        <w:rPr>
          <w:rStyle w:val="a00"/>
          <w:bCs/>
          <w:color w:val="000000"/>
          <w:kern w:val="36"/>
        </w:rPr>
        <w:t>/2016-НА</w:t>
      </w:r>
    </w:p>
    <w:p w:rsidR="00C72DBF" w:rsidRDefault="00C72DBF" w:rsidP="00952557">
      <w:pPr>
        <w:tabs>
          <w:tab w:val="right" w:pos="9214"/>
        </w:tabs>
        <w:spacing w:line="0" w:lineRule="atLeast"/>
        <w:jc w:val="center"/>
        <w:rPr>
          <w:rStyle w:val="a00"/>
          <w:bCs/>
          <w:color w:val="000000"/>
          <w:kern w:val="36"/>
        </w:rPr>
      </w:pPr>
    </w:p>
    <w:p w:rsidR="00C72DBF" w:rsidRDefault="00C72DBF" w:rsidP="00952557">
      <w:pPr>
        <w:tabs>
          <w:tab w:val="right" w:pos="9214"/>
        </w:tabs>
        <w:spacing w:line="0" w:lineRule="atLeast"/>
        <w:jc w:val="center"/>
        <w:rPr>
          <w:rStyle w:val="a00"/>
          <w:bCs/>
          <w:color w:val="000000"/>
          <w:kern w:val="36"/>
        </w:rPr>
      </w:pPr>
    </w:p>
    <w:p w:rsidR="00DC0E86" w:rsidRDefault="00952557" w:rsidP="009E1332">
      <w:pPr>
        <w:tabs>
          <w:tab w:val="right" w:pos="9214"/>
        </w:tabs>
        <w:spacing w:line="0" w:lineRule="atLeast"/>
        <w:jc w:val="center"/>
        <w:rPr>
          <w:rStyle w:val="a00"/>
          <w:bCs/>
          <w:color w:val="000000"/>
          <w:kern w:val="36"/>
        </w:rPr>
      </w:pPr>
      <w:r w:rsidRPr="00952557">
        <w:rPr>
          <w:rStyle w:val="a00"/>
          <w:bCs/>
          <w:color w:val="000000"/>
          <w:kern w:val="36"/>
        </w:rPr>
        <w:t xml:space="preserve">О внесении изменений в Положение о благоустройстве в городском округе Реутов </w:t>
      </w:r>
    </w:p>
    <w:p w:rsidR="00DC0E86" w:rsidRDefault="00952557" w:rsidP="009E1332">
      <w:pPr>
        <w:tabs>
          <w:tab w:val="right" w:pos="9214"/>
        </w:tabs>
        <w:spacing w:line="0" w:lineRule="atLeast"/>
        <w:jc w:val="center"/>
        <w:rPr>
          <w:rFonts w:eastAsia="Calibri"/>
          <w:lang w:eastAsia="en-US"/>
        </w:rPr>
      </w:pPr>
      <w:r w:rsidRPr="00952557">
        <w:rPr>
          <w:rStyle w:val="a00"/>
          <w:bCs/>
          <w:color w:val="000000"/>
          <w:kern w:val="36"/>
        </w:rPr>
        <w:t xml:space="preserve">Московской области, утверждённое </w:t>
      </w:r>
      <w:r w:rsidRPr="00952557">
        <w:rPr>
          <w:rFonts w:eastAsia="Calibri"/>
          <w:lang w:eastAsia="en-US"/>
        </w:rPr>
        <w:t>Решением Совета депутатов</w:t>
      </w:r>
      <w:r w:rsidR="009E1332">
        <w:rPr>
          <w:rFonts w:eastAsia="Calibri"/>
          <w:lang w:eastAsia="en-US"/>
        </w:rPr>
        <w:t xml:space="preserve"> </w:t>
      </w:r>
      <w:r w:rsidRPr="00952557">
        <w:rPr>
          <w:rFonts w:eastAsia="Calibri"/>
          <w:lang w:eastAsia="en-US"/>
        </w:rPr>
        <w:t>города Реутов</w:t>
      </w:r>
      <w:r>
        <w:rPr>
          <w:rFonts w:eastAsia="Calibri"/>
          <w:lang w:eastAsia="en-US"/>
        </w:rPr>
        <w:t xml:space="preserve"> </w:t>
      </w:r>
    </w:p>
    <w:p w:rsidR="00952557" w:rsidRDefault="00952557" w:rsidP="009E1332">
      <w:pPr>
        <w:tabs>
          <w:tab w:val="right" w:pos="9214"/>
        </w:tabs>
        <w:spacing w:line="0" w:lineRule="atLeast"/>
        <w:jc w:val="center"/>
        <w:rPr>
          <w:rFonts w:eastAsia="Calibri"/>
          <w:lang w:eastAsia="en-US"/>
        </w:rPr>
      </w:pPr>
      <w:r w:rsidRPr="00952557">
        <w:rPr>
          <w:rFonts w:eastAsia="Calibri"/>
          <w:lang w:eastAsia="en-US"/>
        </w:rPr>
        <w:t>от 28.01.2015 № 5/2015-НА</w:t>
      </w:r>
    </w:p>
    <w:p w:rsidR="009E1332" w:rsidRDefault="009E1332" w:rsidP="009E1332">
      <w:pPr>
        <w:tabs>
          <w:tab w:val="right" w:pos="9214"/>
        </w:tabs>
        <w:spacing w:line="0" w:lineRule="atLeast"/>
        <w:jc w:val="center"/>
        <w:rPr>
          <w:rFonts w:eastAsia="Calibri"/>
          <w:lang w:eastAsia="en-US"/>
        </w:rPr>
      </w:pPr>
    </w:p>
    <w:p w:rsidR="00C72DBF" w:rsidRDefault="00C72DBF" w:rsidP="009E1332">
      <w:pPr>
        <w:tabs>
          <w:tab w:val="right" w:pos="9214"/>
        </w:tabs>
        <w:spacing w:line="0" w:lineRule="atLeast"/>
        <w:jc w:val="center"/>
        <w:rPr>
          <w:rFonts w:eastAsia="Calibri"/>
          <w:lang w:eastAsia="en-US"/>
        </w:rPr>
      </w:pPr>
    </w:p>
    <w:p w:rsidR="00952557" w:rsidRDefault="002248CD" w:rsidP="00123D65">
      <w:pPr>
        <w:tabs>
          <w:tab w:val="right" w:pos="-1985"/>
        </w:tabs>
        <w:spacing w:line="0" w:lineRule="atLeast"/>
        <w:ind w:firstLine="70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приведения</w:t>
      </w:r>
      <w:r w:rsidR="00952557">
        <w:rPr>
          <w:rFonts w:eastAsia="Calibri"/>
          <w:lang w:eastAsia="en-US"/>
        </w:rPr>
        <w:t xml:space="preserve"> в соответствие с </w:t>
      </w:r>
      <w:r w:rsidR="00A57432">
        <w:rPr>
          <w:rFonts w:eastAsia="Calibri"/>
          <w:lang w:eastAsia="en-US"/>
        </w:rPr>
        <w:t>Законом Московской области от 18.12.2014 № 191/2014</w:t>
      </w:r>
      <w:r w:rsidR="00952557">
        <w:rPr>
          <w:rFonts w:eastAsia="Calibri"/>
          <w:lang w:eastAsia="en-US"/>
        </w:rPr>
        <w:t>-ОЗ «О благоу</w:t>
      </w:r>
      <w:r w:rsidR="00A57432">
        <w:rPr>
          <w:rFonts w:eastAsia="Calibri"/>
          <w:lang w:eastAsia="en-US"/>
        </w:rPr>
        <w:t xml:space="preserve">стройстве в Московской области» (в ред. </w:t>
      </w:r>
      <w:r w:rsidR="00A57432">
        <w:rPr>
          <w:rFonts w:eastAsiaTheme="minorHAnsi"/>
          <w:lang w:eastAsia="en-US"/>
        </w:rPr>
        <w:t xml:space="preserve">законов Московской области </w:t>
      </w:r>
      <w:r w:rsidR="00A57432" w:rsidRPr="00684B32">
        <w:rPr>
          <w:rFonts w:eastAsiaTheme="minorHAnsi"/>
          <w:lang w:eastAsia="en-US"/>
        </w:rPr>
        <w:t xml:space="preserve">от 27.01.2016 </w:t>
      </w:r>
      <w:hyperlink r:id="rId5" w:history="1">
        <w:r w:rsidR="00A57432" w:rsidRPr="00684B32">
          <w:rPr>
            <w:rFonts w:eastAsiaTheme="minorHAnsi"/>
            <w:lang w:eastAsia="en-US"/>
          </w:rPr>
          <w:t>N 2/2016-ОЗ</w:t>
        </w:r>
      </w:hyperlink>
      <w:r w:rsidR="00A57432" w:rsidRPr="00684B32">
        <w:rPr>
          <w:rFonts w:eastAsiaTheme="minorHAnsi"/>
          <w:lang w:eastAsia="en-US"/>
        </w:rPr>
        <w:t xml:space="preserve">, от 24.06.2016 </w:t>
      </w:r>
      <w:hyperlink r:id="rId6" w:history="1">
        <w:r w:rsidR="00A57432" w:rsidRPr="00684B32">
          <w:rPr>
            <w:rFonts w:eastAsiaTheme="minorHAnsi"/>
            <w:lang w:eastAsia="en-US"/>
          </w:rPr>
          <w:t>N 70/2016-ОЗ</w:t>
        </w:r>
      </w:hyperlink>
      <w:r w:rsidR="00A57432" w:rsidRPr="00684B32">
        <w:rPr>
          <w:rFonts w:eastAsiaTheme="minorHAnsi"/>
          <w:lang w:eastAsia="en-US"/>
        </w:rPr>
        <w:t xml:space="preserve">, от 19.07.2016 </w:t>
      </w:r>
      <w:hyperlink r:id="rId7" w:history="1">
        <w:r w:rsidR="00A57432" w:rsidRPr="00684B32">
          <w:rPr>
            <w:rFonts w:eastAsiaTheme="minorHAnsi"/>
            <w:lang w:eastAsia="en-US"/>
          </w:rPr>
          <w:t xml:space="preserve">N 113/2016-ОЗ), </w:t>
        </w:r>
      </w:hyperlink>
      <w:r w:rsidR="00952557" w:rsidRPr="00684B32">
        <w:rPr>
          <w:rFonts w:eastAsia="Calibri"/>
          <w:lang w:eastAsia="en-US"/>
        </w:rPr>
        <w:t xml:space="preserve">Совет </w:t>
      </w:r>
      <w:r w:rsidR="00952557">
        <w:rPr>
          <w:rFonts w:eastAsia="Calibri"/>
          <w:lang w:eastAsia="en-US"/>
        </w:rPr>
        <w:t>решил:</w:t>
      </w:r>
    </w:p>
    <w:p w:rsidR="00952557" w:rsidRDefault="00952557" w:rsidP="00F7767B">
      <w:pPr>
        <w:pStyle w:val="a3"/>
        <w:numPr>
          <w:ilvl w:val="0"/>
          <w:numId w:val="6"/>
        </w:numPr>
        <w:tabs>
          <w:tab w:val="right" w:pos="-2410"/>
        </w:tabs>
        <w:spacing w:line="0" w:lineRule="atLeast"/>
        <w:ind w:left="0" w:firstLine="705"/>
        <w:jc w:val="both"/>
        <w:rPr>
          <w:rFonts w:eastAsia="Calibri"/>
          <w:lang w:eastAsia="en-US"/>
        </w:rPr>
      </w:pPr>
      <w:r w:rsidRPr="00F7767B">
        <w:rPr>
          <w:rFonts w:eastAsia="Calibri"/>
          <w:lang w:eastAsia="en-US"/>
        </w:rPr>
        <w:t xml:space="preserve">Внести в </w:t>
      </w:r>
      <w:r w:rsidRPr="00F7767B">
        <w:rPr>
          <w:rStyle w:val="a00"/>
          <w:bCs/>
          <w:color w:val="000000"/>
          <w:kern w:val="36"/>
        </w:rPr>
        <w:t xml:space="preserve">Положение о благоустройстве в городском округе Реутов Московской области, утверждённое </w:t>
      </w:r>
      <w:r w:rsidRPr="00F7767B">
        <w:rPr>
          <w:rFonts w:eastAsia="Calibri"/>
          <w:lang w:eastAsia="en-US"/>
        </w:rPr>
        <w:t>Решением Совета депутатов</w:t>
      </w:r>
      <w:r w:rsidR="002248CD">
        <w:rPr>
          <w:rFonts w:eastAsia="Calibri"/>
          <w:lang w:eastAsia="en-US"/>
        </w:rPr>
        <w:t xml:space="preserve"> </w:t>
      </w:r>
      <w:r w:rsidRPr="00F7767B">
        <w:rPr>
          <w:rFonts w:eastAsia="Calibri"/>
          <w:lang w:eastAsia="en-US"/>
        </w:rPr>
        <w:t>города Реутов от 28.01.2015 № 5/2015-НА следующие изменения:</w:t>
      </w:r>
    </w:p>
    <w:p w:rsidR="00952557" w:rsidRDefault="00F7767B" w:rsidP="00F7767B">
      <w:pPr>
        <w:tabs>
          <w:tab w:val="right" w:pos="-2552"/>
        </w:tabs>
        <w:spacing w:line="0" w:lineRule="atLeas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9E1332">
        <w:rPr>
          <w:rFonts w:eastAsia="Calibri"/>
          <w:b/>
          <w:lang w:eastAsia="en-US"/>
        </w:rPr>
        <w:t>1</w:t>
      </w:r>
      <w:r w:rsidR="00952557" w:rsidRPr="009E1332">
        <w:rPr>
          <w:rFonts w:eastAsia="Calibri"/>
          <w:b/>
          <w:lang w:eastAsia="en-US"/>
        </w:rPr>
        <w:t>) подпункт «в» пункта 2 статьи 1</w:t>
      </w:r>
      <w:r w:rsidR="00952557">
        <w:rPr>
          <w:rFonts w:eastAsia="Calibri"/>
          <w:lang w:eastAsia="en-US"/>
        </w:rPr>
        <w:t xml:space="preserve"> изложить в следующей редакции:</w:t>
      </w:r>
    </w:p>
    <w:p w:rsidR="00952557" w:rsidRDefault="00952557" w:rsidP="002248CD">
      <w:pPr>
        <w:pStyle w:val="ConsPlusNormal"/>
        <w:ind w:firstLine="708"/>
        <w:jc w:val="both"/>
      </w:pPr>
      <w:r>
        <w:rPr>
          <w:rFonts w:eastAsia="Calibri"/>
        </w:rPr>
        <w:t xml:space="preserve">«в) </w:t>
      </w:r>
      <w:r>
        <w:t>обеспечение доступности территорий общег</w:t>
      </w:r>
      <w:r w:rsidR="00DE33D6">
        <w:t>о пользования, в том числе с учё</w:t>
      </w:r>
      <w:r>
        <w:t>том особых потребностей инвалидов и других маломобильных групп населения;»;</w:t>
      </w:r>
    </w:p>
    <w:p w:rsidR="00952557" w:rsidRDefault="00F7767B" w:rsidP="002248CD">
      <w:pPr>
        <w:pStyle w:val="ConsPlusNormal"/>
        <w:ind w:firstLine="708"/>
        <w:jc w:val="both"/>
      </w:pPr>
      <w:r w:rsidRPr="009E1332">
        <w:rPr>
          <w:b/>
        </w:rPr>
        <w:t>2</w:t>
      </w:r>
      <w:r w:rsidR="00952557" w:rsidRPr="009E1332">
        <w:rPr>
          <w:b/>
        </w:rPr>
        <w:t xml:space="preserve">) </w:t>
      </w:r>
      <w:hyperlink r:id="rId8" w:history="1">
        <w:r w:rsidR="00952557" w:rsidRPr="009E1332">
          <w:rPr>
            <w:b/>
          </w:rPr>
          <w:t>статью 2</w:t>
        </w:r>
      </w:hyperlink>
      <w:r w:rsidR="00952557" w:rsidRPr="009E1332">
        <w:rPr>
          <w:b/>
        </w:rPr>
        <w:t xml:space="preserve"> дополнить пунктом 1.1</w:t>
      </w:r>
      <w:r w:rsidR="00952557">
        <w:t xml:space="preserve"> следующего содержания:</w:t>
      </w:r>
      <w:r w:rsidR="002248CD">
        <w:t xml:space="preserve"> </w:t>
      </w:r>
    </w:p>
    <w:p w:rsidR="00952557" w:rsidRDefault="00952557" w:rsidP="002248CD">
      <w:pPr>
        <w:pStyle w:val="ConsPlusNormal"/>
        <w:ind w:firstLine="708"/>
        <w:jc w:val="both"/>
      </w:pPr>
      <w:r>
        <w:t>"1.1. Условия доступности объектов благоустройства для инвалидов и других маломобильных групп населения в городе Реутов обеспечиваются в соответствии с законодательством Российской Федерации и законодательством Московской области о социальной защите инвалидов.";</w:t>
      </w:r>
    </w:p>
    <w:p w:rsidR="00FC7F15" w:rsidRPr="00FC7F15" w:rsidRDefault="00FC7F15" w:rsidP="00FC7F15">
      <w:pPr>
        <w:pStyle w:val="ConsPlusNormal"/>
        <w:ind w:firstLine="708"/>
        <w:jc w:val="both"/>
      </w:pPr>
      <w:r w:rsidRPr="009E1332">
        <w:rPr>
          <w:b/>
        </w:rPr>
        <w:t xml:space="preserve">3) </w:t>
      </w:r>
      <w:hyperlink r:id="rId9" w:history="1">
        <w:r w:rsidRPr="009E1332">
          <w:rPr>
            <w:b/>
          </w:rPr>
          <w:t>абзацы сорок третий</w:t>
        </w:r>
      </w:hyperlink>
      <w:r w:rsidRPr="009E1332">
        <w:rPr>
          <w:b/>
        </w:rPr>
        <w:t xml:space="preserve"> - </w:t>
      </w:r>
      <w:hyperlink r:id="rId10" w:history="1">
        <w:r w:rsidRPr="009E1332">
          <w:rPr>
            <w:b/>
          </w:rPr>
          <w:t>сорок седьмой статьи 4</w:t>
        </w:r>
      </w:hyperlink>
      <w:r w:rsidRPr="00FC7F15">
        <w:t xml:space="preserve"> признать утратившими силу;</w:t>
      </w:r>
      <w:r>
        <w:t xml:space="preserve"> </w:t>
      </w:r>
    </w:p>
    <w:p w:rsidR="00952557" w:rsidRDefault="00FC7F15" w:rsidP="002248CD">
      <w:pPr>
        <w:pStyle w:val="ConsPlusNormal"/>
        <w:ind w:firstLine="708"/>
        <w:jc w:val="both"/>
      </w:pPr>
      <w:r w:rsidRPr="009E1332">
        <w:rPr>
          <w:b/>
        </w:rPr>
        <w:t>4</w:t>
      </w:r>
      <w:r w:rsidR="00866838" w:rsidRPr="009E1332">
        <w:rPr>
          <w:b/>
        </w:rPr>
        <w:t>) пункт 2 статьи 5</w:t>
      </w:r>
      <w:r w:rsidR="00866838">
        <w:t xml:space="preserve"> изложить в следующей редакции:</w:t>
      </w:r>
    </w:p>
    <w:p w:rsidR="00866838" w:rsidRDefault="00866838" w:rsidP="002248CD">
      <w:pPr>
        <w:pStyle w:val="ConsPlusNormal"/>
        <w:ind w:firstLine="708"/>
        <w:jc w:val="both"/>
      </w:pPr>
      <w:r>
        <w:t>«2. Содержание территорий городского округа Реутов и мероприятия по развитию благоустройства осуществляются в соответствии с настоящим Положением,  законодательством Российской Федерации и законодательством Московской области о социальной защите инвалидов и правилами благоустройства, утверждаемыми уполномоченным центральным исполнительным органом государственной власти Московской области (далее - уполномоченный орган) для каждого муниципального образования Московской области (далее - муниципальное образование).</w:t>
      </w:r>
    </w:p>
    <w:p w:rsidR="00866838" w:rsidRDefault="00866838" w:rsidP="002248CD">
      <w:pPr>
        <w:pStyle w:val="ConsPlusNormal"/>
        <w:ind w:firstLine="708"/>
        <w:jc w:val="both"/>
      </w:pPr>
      <w:r>
        <w:t>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населения, установленные настоящим Законом, применяются исключительно ко вновь вводимым в эксплуатацию или прошедшим реконструкцию, модернизацию объектам.";</w:t>
      </w:r>
    </w:p>
    <w:p w:rsidR="00C54BC5" w:rsidRDefault="00A0231E" w:rsidP="002248CD">
      <w:pPr>
        <w:pStyle w:val="ConsPlusNormal"/>
        <w:ind w:firstLine="708"/>
        <w:jc w:val="both"/>
      </w:pPr>
      <w:r w:rsidRPr="009E1332">
        <w:rPr>
          <w:b/>
        </w:rPr>
        <w:t>5</w:t>
      </w:r>
      <w:r w:rsidR="00C54BC5" w:rsidRPr="009E1332">
        <w:rPr>
          <w:b/>
        </w:rPr>
        <w:t>) пункт 2 статьи</w:t>
      </w:r>
      <w:r w:rsidR="00C54BC5">
        <w:t xml:space="preserve"> 7 изложить в следующей редакции:</w:t>
      </w:r>
    </w:p>
    <w:p w:rsidR="00C54BC5" w:rsidRDefault="00C54BC5" w:rsidP="002248CD">
      <w:pPr>
        <w:pStyle w:val="ConsPlusNormal"/>
        <w:ind w:firstLine="708"/>
        <w:jc w:val="both"/>
      </w:pPr>
      <w:r>
        <w:t>«2. Разработка проекта благоустройства на территориях транспортных и инженерных коммуникаций муниципальн</w:t>
      </w:r>
      <w:r w:rsidR="003060C9">
        <w:t>ого образования проводится с учё</w:t>
      </w:r>
      <w:r>
        <w:t>том законодательства, обеспечивая условия безопасности населения, условия доступности для инвалидов и других маломобильных групп населения, а также защиту прилегающих территорий от воздействия транспорта и инженерных коммуникаций. Размещение подземных инженерных сетей в границах улично-дорожной сети ведется преимущественно в проходных коллекторах.";</w:t>
      </w:r>
    </w:p>
    <w:p w:rsidR="00C54BC5" w:rsidRDefault="00A0231E" w:rsidP="002248CD">
      <w:pPr>
        <w:pStyle w:val="ConsPlusNormal"/>
        <w:ind w:firstLine="708"/>
        <w:jc w:val="both"/>
      </w:pPr>
      <w:r w:rsidRPr="009E1332">
        <w:rPr>
          <w:b/>
        </w:rPr>
        <w:t>6</w:t>
      </w:r>
      <w:r w:rsidR="00C54BC5" w:rsidRPr="009E1332">
        <w:rPr>
          <w:b/>
        </w:rPr>
        <w:t>) пункт 1 статьи 8</w:t>
      </w:r>
      <w:r w:rsidR="00C54BC5">
        <w:t xml:space="preserve"> после слов "и о внесении изменений в отдельные законодательные акты Российской Федерации"" дополнить словами ", законодательству Российской Федерации о социальной защите инвалидов";</w:t>
      </w:r>
    </w:p>
    <w:p w:rsidR="00C54BC5" w:rsidRDefault="00A0231E" w:rsidP="002248CD">
      <w:pPr>
        <w:pStyle w:val="ConsPlusNormal"/>
        <w:ind w:firstLine="708"/>
        <w:jc w:val="both"/>
      </w:pPr>
      <w:r w:rsidRPr="009E1332">
        <w:rPr>
          <w:b/>
        </w:rPr>
        <w:t>7</w:t>
      </w:r>
      <w:r w:rsidR="00C54BC5" w:rsidRPr="009E1332">
        <w:rPr>
          <w:b/>
        </w:rPr>
        <w:t>) пункт 2 статьи 9</w:t>
      </w:r>
      <w:r w:rsidR="00C54BC5">
        <w:t xml:space="preserve"> дополнить словами ", беспрепятственное пользование инвалидами и другими маломобильными группами населения объектами благоустройства";</w:t>
      </w:r>
    </w:p>
    <w:p w:rsidR="00C54BC5" w:rsidRDefault="00A0231E" w:rsidP="002248CD">
      <w:pPr>
        <w:pStyle w:val="ConsPlusNormal"/>
        <w:ind w:firstLine="708"/>
        <w:jc w:val="both"/>
      </w:pPr>
      <w:r w:rsidRPr="009E1332">
        <w:rPr>
          <w:b/>
        </w:rPr>
        <w:lastRenderedPageBreak/>
        <w:t>8</w:t>
      </w:r>
      <w:r w:rsidR="00C54BC5" w:rsidRPr="009E1332">
        <w:rPr>
          <w:b/>
        </w:rPr>
        <w:t>) пункт 1 статьи 10</w:t>
      </w:r>
      <w:r w:rsidR="00C54BC5">
        <w:t xml:space="preserve"> после слов "внеуличные (надземные и подземные)" дополнить словами "с </w:t>
      </w:r>
      <w:r w:rsidR="003060C9">
        <w:t>учё</w:t>
      </w:r>
      <w:r w:rsidR="00C54BC5">
        <w:t>том особых потребностей инвалидов и других маломобильных групп населения";</w:t>
      </w:r>
    </w:p>
    <w:p w:rsidR="00C54BC5" w:rsidRDefault="00A0231E" w:rsidP="002248CD">
      <w:pPr>
        <w:pStyle w:val="ConsPlusNormal"/>
        <w:ind w:firstLine="708"/>
        <w:jc w:val="both"/>
      </w:pPr>
      <w:r w:rsidRPr="009E1332">
        <w:rPr>
          <w:b/>
        </w:rPr>
        <w:t>9</w:t>
      </w:r>
      <w:r w:rsidR="00E6365B">
        <w:rPr>
          <w:b/>
        </w:rPr>
        <w:t>) пункт 8</w:t>
      </w:r>
      <w:r w:rsidR="007E096F" w:rsidRPr="009E1332">
        <w:rPr>
          <w:b/>
        </w:rPr>
        <w:t xml:space="preserve"> статьи 11</w:t>
      </w:r>
      <w:r w:rsidR="007E096F">
        <w:t xml:space="preserve"> изложить в следующей редакции:</w:t>
      </w:r>
    </w:p>
    <w:p w:rsidR="007E096F" w:rsidRDefault="007E096F" w:rsidP="002248CD">
      <w:pPr>
        <w:pStyle w:val="ConsPlusNormal"/>
        <w:ind w:firstLine="708"/>
        <w:jc w:val="both"/>
      </w:pPr>
      <w:r>
        <w:t xml:space="preserve">«8. Разработка проекта благоустройства территорий </w:t>
      </w:r>
      <w:proofErr w:type="spellStart"/>
      <w:r>
        <w:t>водоохранных</w:t>
      </w:r>
      <w:proofErr w:type="spellEnd"/>
      <w:r>
        <w:t xml:space="preserve"> зон осуществляется в соответствии с водным законодательством Российской Федерации и законодательством Российской Федерации о социальной защите инвалидов.";</w:t>
      </w:r>
    </w:p>
    <w:p w:rsidR="00F7767B" w:rsidRDefault="00A0231E" w:rsidP="002248CD">
      <w:pPr>
        <w:pStyle w:val="ConsPlusNormal"/>
        <w:ind w:firstLine="708"/>
        <w:jc w:val="both"/>
      </w:pPr>
      <w:r w:rsidRPr="009E1332">
        <w:rPr>
          <w:b/>
        </w:rPr>
        <w:t>10</w:t>
      </w:r>
      <w:r w:rsidR="007E096F" w:rsidRPr="009E1332">
        <w:rPr>
          <w:b/>
        </w:rPr>
        <w:t>) пункт 1 статьи 12</w:t>
      </w:r>
      <w:r w:rsidR="007E096F">
        <w:t xml:space="preserve"> </w:t>
      </w:r>
      <w:r w:rsidR="00F7767B">
        <w:t>после слов "в области технического ре</w:t>
      </w:r>
      <w:r w:rsidR="003060C9">
        <w:t>гулирования," дополнить словами</w:t>
      </w:r>
      <w:r w:rsidR="00F7767B">
        <w:t>", законодательству Российской Федерации о социальной защите инвалидов,";</w:t>
      </w:r>
    </w:p>
    <w:p w:rsidR="00F7767B" w:rsidRDefault="00A0231E" w:rsidP="002248CD">
      <w:pPr>
        <w:pStyle w:val="ConsPlusNormal"/>
        <w:ind w:firstLine="708"/>
        <w:jc w:val="both"/>
      </w:pPr>
      <w:r w:rsidRPr="009E1332">
        <w:rPr>
          <w:b/>
        </w:rPr>
        <w:t>11</w:t>
      </w:r>
      <w:r w:rsidR="00F7767B" w:rsidRPr="009E1332">
        <w:rPr>
          <w:b/>
        </w:rPr>
        <w:t>) пункт 1 статьи 13</w:t>
      </w:r>
      <w:r w:rsidR="00F7767B">
        <w:t xml:space="preserve"> дополнить абзацем следующего содержания:</w:t>
      </w:r>
    </w:p>
    <w:p w:rsidR="00F7767B" w:rsidRDefault="00F7767B" w:rsidP="002248CD">
      <w:pPr>
        <w:pStyle w:val="ConsPlusNormal"/>
        <w:ind w:firstLine="708"/>
        <w:jc w:val="both"/>
      </w:pPr>
      <w:r>
        <w:t>"Планировка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допускается.";</w:t>
      </w:r>
    </w:p>
    <w:p w:rsidR="00F7767B" w:rsidRDefault="00A0231E" w:rsidP="002248CD">
      <w:pPr>
        <w:pStyle w:val="ConsPlusNormal"/>
        <w:ind w:firstLine="708"/>
        <w:jc w:val="both"/>
      </w:pPr>
      <w:r w:rsidRPr="009E1332">
        <w:rPr>
          <w:b/>
        </w:rPr>
        <w:t>12</w:t>
      </w:r>
      <w:r w:rsidR="00F7767B" w:rsidRPr="009E1332">
        <w:rPr>
          <w:b/>
        </w:rPr>
        <w:t>) пункт 1 статьи 14</w:t>
      </w:r>
      <w:r w:rsidR="00F7767B">
        <w:t xml:space="preserve"> дополнить абзацем следующего содержания:</w:t>
      </w:r>
    </w:p>
    <w:p w:rsidR="00F7767B" w:rsidRDefault="00F7767B" w:rsidP="002248CD">
      <w:pPr>
        <w:pStyle w:val="ConsPlusNormal"/>
        <w:ind w:firstLine="708"/>
        <w:jc w:val="both"/>
      </w:pPr>
      <w:r>
        <w:t>"Планировка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допускается.";</w:t>
      </w:r>
    </w:p>
    <w:p w:rsidR="00F7767B" w:rsidRDefault="00A0231E" w:rsidP="002248CD">
      <w:pPr>
        <w:pStyle w:val="ConsPlusNormal"/>
        <w:ind w:firstLine="708"/>
        <w:jc w:val="both"/>
      </w:pPr>
      <w:r w:rsidRPr="009E1332">
        <w:rPr>
          <w:b/>
        </w:rPr>
        <w:t>13</w:t>
      </w:r>
      <w:r w:rsidR="00F7767B" w:rsidRPr="009E1332">
        <w:rPr>
          <w:b/>
        </w:rPr>
        <w:t>) пункт 1 статьи 15</w:t>
      </w:r>
      <w:r w:rsidR="00F7767B">
        <w:t xml:space="preserve"> дополнить абзацем следующего содержания:</w:t>
      </w:r>
    </w:p>
    <w:p w:rsidR="00F7767B" w:rsidRDefault="00F7767B" w:rsidP="002248CD">
      <w:pPr>
        <w:pStyle w:val="ConsPlusNormal"/>
        <w:ind w:firstLine="708"/>
        <w:jc w:val="both"/>
      </w:pPr>
      <w:r>
        <w:t>"Планировка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допускается.";</w:t>
      </w:r>
    </w:p>
    <w:p w:rsidR="00F7767B" w:rsidRDefault="00A0231E" w:rsidP="002248CD">
      <w:pPr>
        <w:pStyle w:val="ConsPlusNormal"/>
        <w:ind w:firstLine="708"/>
        <w:jc w:val="both"/>
      </w:pPr>
      <w:r w:rsidRPr="009E1332">
        <w:rPr>
          <w:b/>
        </w:rPr>
        <w:t>14</w:t>
      </w:r>
      <w:r w:rsidR="00F7767B" w:rsidRPr="009E1332">
        <w:rPr>
          <w:b/>
        </w:rPr>
        <w:t>) пункт 1 статьи 23</w:t>
      </w:r>
      <w:r w:rsidR="00F7767B">
        <w:t xml:space="preserve"> дополнить абзацем следующего содержания:</w:t>
      </w:r>
    </w:p>
    <w:p w:rsidR="00F7767B" w:rsidRDefault="00F7767B" w:rsidP="002248CD">
      <w:pPr>
        <w:pStyle w:val="ConsPlusNormal"/>
        <w:ind w:firstLine="708"/>
        <w:jc w:val="both"/>
      </w:pPr>
      <w:r>
        <w:t>"Установка средств размещен</w:t>
      </w:r>
      <w:r w:rsidR="00772E8C">
        <w:t>ия информации производится с учё</w:t>
      </w:r>
      <w:r>
        <w:t>том необходимости обеспечения беспрепятственного доступа инвалидов и других маломобильных групп населения к объектам социальной, инженерной и транспортной инфраструктур и к предоставляемым в них услугам при обязательном дублировании необходимой для инвалидов звуковой и зрительной информации.";</w:t>
      </w:r>
    </w:p>
    <w:p w:rsidR="00F7767B" w:rsidRDefault="00A0231E" w:rsidP="002248CD">
      <w:pPr>
        <w:pStyle w:val="ConsPlusNormal"/>
        <w:ind w:firstLine="708"/>
        <w:jc w:val="both"/>
      </w:pPr>
      <w:r w:rsidRPr="009E1332">
        <w:rPr>
          <w:b/>
        </w:rPr>
        <w:t>15</w:t>
      </w:r>
      <w:r w:rsidR="00F7767B" w:rsidRPr="009E1332">
        <w:rPr>
          <w:b/>
        </w:rPr>
        <w:t>) пункт 1 статьи 25</w:t>
      </w:r>
      <w:r w:rsidR="00F7767B">
        <w:t xml:space="preserve"> дополнить абзацем следующего содержания:</w:t>
      </w:r>
    </w:p>
    <w:p w:rsidR="00F7767B" w:rsidRDefault="00F7767B" w:rsidP="002248CD">
      <w:pPr>
        <w:pStyle w:val="ConsPlusNormal"/>
        <w:ind w:firstLine="708"/>
        <w:jc w:val="both"/>
      </w:pPr>
      <w:r>
        <w:t>"Установка некапитальных объектов без приспособления для беспрепятственного доступа к ним и использования их инвалидами и другими маломобильными группами населения не допускается.";</w:t>
      </w:r>
    </w:p>
    <w:p w:rsidR="00F7767B" w:rsidRDefault="00A0231E" w:rsidP="002248CD">
      <w:pPr>
        <w:pStyle w:val="ConsPlusNormal"/>
        <w:ind w:firstLine="708"/>
        <w:jc w:val="both"/>
      </w:pPr>
      <w:r w:rsidRPr="009E1332">
        <w:rPr>
          <w:b/>
        </w:rPr>
        <w:t>16</w:t>
      </w:r>
      <w:r w:rsidR="00FA7762" w:rsidRPr="009E1332">
        <w:rPr>
          <w:b/>
        </w:rPr>
        <w:t>) пункт 3 статьи 26</w:t>
      </w:r>
      <w:r w:rsidR="00FA7762">
        <w:t xml:space="preserve"> дополнить подпунктом «г» следующего содержания:</w:t>
      </w:r>
    </w:p>
    <w:p w:rsidR="00FA7762" w:rsidRDefault="00FA7762" w:rsidP="002248CD">
      <w:pPr>
        <w:pStyle w:val="ConsPlusNormal"/>
        <w:ind w:firstLine="708"/>
        <w:jc w:val="both"/>
      </w:pPr>
      <w:r>
        <w:t>«г) без приспособления для беспрепятственного доступа к ним и к предоставляемым в них услугам инвалидов и других маломобильных групп населения.";</w:t>
      </w:r>
    </w:p>
    <w:p w:rsidR="00FA7762" w:rsidRDefault="00A0231E" w:rsidP="002248CD">
      <w:pPr>
        <w:pStyle w:val="ConsPlusNormal"/>
        <w:ind w:firstLine="708"/>
        <w:jc w:val="both"/>
      </w:pPr>
      <w:r w:rsidRPr="009E1332">
        <w:rPr>
          <w:b/>
        </w:rPr>
        <w:t>17</w:t>
      </w:r>
      <w:r w:rsidR="00FA7762" w:rsidRPr="009E1332">
        <w:rPr>
          <w:b/>
        </w:rPr>
        <w:t>) пункт 2 статьи 36</w:t>
      </w:r>
      <w:r w:rsidR="00FA7762" w:rsidRPr="00FA7762">
        <w:t xml:space="preserve"> </w:t>
      </w:r>
      <w:r w:rsidR="00FA7762">
        <w:t>дополнить абзацем следующего содержания:</w:t>
      </w:r>
    </w:p>
    <w:p w:rsidR="00FA7762" w:rsidRDefault="00FA7762" w:rsidP="002248CD">
      <w:pPr>
        <w:pStyle w:val="ConsPlusNormal"/>
        <w:ind w:firstLine="708"/>
        <w:jc w:val="both"/>
      </w:pPr>
      <w:r>
        <w:t>"Планировка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допускается.";</w:t>
      </w:r>
    </w:p>
    <w:p w:rsidR="00FA7762" w:rsidRDefault="00A0231E" w:rsidP="002248CD">
      <w:pPr>
        <w:pStyle w:val="ConsPlusNormal"/>
        <w:ind w:firstLine="708"/>
        <w:jc w:val="both"/>
      </w:pPr>
      <w:r w:rsidRPr="009E1332">
        <w:rPr>
          <w:b/>
        </w:rPr>
        <w:t>18</w:t>
      </w:r>
      <w:r w:rsidR="00FA7762" w:rsidRPr="009E1332">
        <w:rPr>
          <w:b/>
        </w:rPr>
        <w:t>) пункт 1 статьи 37</w:t>
      </w:r>
      <w:r w:rsidR="00FA7762">
        <w:t xml:space="preserve"> дополнить абзацем следующего содержания:</w:t>
      </w:r>
    </w:p>
    <w:p w:rsidR="00FA7762" w:rsidRDefault="00FA7762" w:rsidP="002248CD">
      <w:pPr>
        <w:pStyle w:val="ConsPlusNormal"/>
        <w:ind w:firstLine="708"/>
        <w:jc w:val="both"/>
      </w:pPr>
      <w:r>
        <w:t>"Планировка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не допускается."</w:t>
      </w:r>
    </w:p>
    <w:p w:rsidR="00FA7762" w:rsidRDefault="00A0231E" w:rsidP="002248CD">
      <w:pPr>
        <w:pStyle w:val="ConsPlusNormal"/>
        <w:ind w:firstLine="708"/>
        <w:jc w:val="both"/>
      </w:pPr>
      <w:r w:rsidRPr="009E1332">
        <w:rPr>
          <w:b/>
        </w:rPr>
        <w:t>19</w:t>
      </w:r>
      <w:r w:rsidR="00FA7762" w:rsidRPr="009E1332">
        <w:rPr>
          <w:b/>
        </w:rPr>
        <w:t>) пункт 3 статьи 38</w:t>
      </w:r>
      <w:r w:rsidR="00FA7762">
        <w:t xml:space="preserve"> дополнить абзацем следующего содержания:</w:t>
      </w:r>
    </w:p>
    <w:p w:rsidR="00FA7762" w:rsidRDefault="00FA7762" w:rsidP="002248CD">
      <w:pPr>
        <w:pStyle w:val="ConsPlusNormal"/>
        <w:ind w:firstLine="708"/>
        <w:jc w:val="both"/>
      </w:pPr>
      <w:r>
        <w:t>"Планировка и обустройство садов без приспособления для беспрепятственного доступа к ним и использования их инвалидами и другими маломобильными группами населения не допускается.";</w:t>
      </w:r>
    </w:p>
    <w:p w:rsidR="00A0231E" w:rsidRDefault="00A0231E" w:rsidP="002248CD">
      <w:pPr>
        <w:pStyle w:val="ConsPlusNormal"/>
        <w:ind w:firstLine="708"/>
        <w:jc w:val="both"/>
      </w:pPr>
    </w:p>
    <w:p w:rsidR="00FA7762" w:rsidRDefault="00A0231E" w:rsidP="002248CD">
      <w:pPr>
        <w:pStyle w:val="ConsPlusNormal"/>
        <w:ind w:firstLine="708"/>
        <w:jc w:val="both"/>
      </w:pPr>
      <w:r w:rsidRPr="009E1332">
        <w:rPr>
          <w:b/>
        </w:rPr>
        <w:t>20</w:t>
      </w:r>
      <w:r w:rsidR="00FA7762" w:rsidRPr="009E1332">
        <w:rPr>
          <w:b/>
        </w:rPr>
        <w:t>) пункт 2 статьи 39</w:t>
      </w:r>
      <w:r w:rsidR="00FA7762">
        <w:t xml:space="preserve"> дополнить абзацем следующего содержания:</w:t>
      </w:r>
    </w:p>
    <w:p w:rsidR="00FA7762" w:rsidRDefault="00FA7762" w:rsidP="002248CD">
      <w:pPr>
        <w:pStyle w:val="ConsPlusNormal"/>
        <w:ind w:firstLine="708"/>
        <w:jc w:val="both"/>
      </w:pPr>
      <w:r>
        <w:t>"Планировка и обустройство бульваров и скверов без приспособления для беспрепятственного доступа к ним и использования их инвалидами и другими маломобильными группами населения не допускается.";</w:t>
      </w:r>
    </w:p>
    <w:p w:rsidR="00270707" w:rsidRDefault="00A0231E" w:rsidP="002248CD">
      <w:pPr>
        <w:pStyle w:val="ConsPlusNormal"/>
        <w:ind w:firstLine="708"/>
        <w:jc w:val="both"/>
      </w:pPr>
      <w:r w:rsidRPr="009E1332">
        <w:rPr>
          <w:b/>
        </w:rPr>
        <w:t>21</w:t>
      </w:r>
      <w:r w:rsidR="00270707" w:rsidRPr="009E1332">
        <w:rPr>
          <w:b/>
        </w:rPr>
        <w:t>) пункт 3 статьи 46</w:t>
      </w:r>
      <w:r w:rsidR="00270707" w:rsidRPr="00270707">
        <w:t xml:space="preserve"> </w:t>
      </w:r>
      <w:r w:rsidR="00270707">
        <w:t>дополнить абзацем следующего содержания:</w:t>
      </w:r>
    </w:p>
    <w:p w:rsidR="00270707" w:rsidRDefault="00270707" w:rsidP="002248CD">
      <w:pPr>
        <w:pStyle w:val="ConsPlusNormal"/>
        <w:ind w:firstLine="705"/>
        <w:jc w:val="both"/>
      </w:pPr>
      <w:r>
        <w:t xml:space="preserve">"Планировка и обустройство гаражных кооперативов, стоянок, станций технического обслуживания, автомобильных моек без приспособления для беспрепятственного доступа к ним </w:t>
      </w:r>
      <w:r>
        <w:lastRenderedPageBreak/>
        <w:t>и использования их инвалидами и другими маломобильными группами населения не допускается.";</w:t>
      </w:r>
    </w:p>
    <w:p w:rsidR="00FC7F15" w:rsidRDefault="00FC7F15" w:rsidP="002248CD">
      <w:pPr>
        <w:pStyle w:val="ConsPlusNormal"/>
        <w:ind w:firstLine="705"/>
        <w:jc w:val="both"/>
      </w:pPr>
      <w:r w:rsidRPr="009E1332">
        <w:rPr>
          <w:b/>
        </w:rPr>
        <w:t>22) статью 65</w:t>
      </w:r>
      <w:r>
        <w:t xml:space="preserve"> признать утратившей силу;</w:t>
      </w:r>
    </w:p>
    <w:p w:rsidR="00A0231E" w:rsidRPr="00A0231E" w:rsidRDefault="00A0231E" w:rsidP="00A0231E">
      <w:pPr>
        <w:pStyle w:val="ConsPlusNormal"/>
        <w:ind w:firstLine="540"/>
        <w:jc w:val="both"/>
      </w:pPr>
      <w:r>
        <w:tab/>
      </w:r>
      <w:r w:rsidRPr="009E1332">
        <w:rPr>
          <w:b/>
        </w:rPr>
        <w:t xml:space="preserve">23) в пункте 1 статьи 68 </w:t>
      </w:r>
      <w:r w:rsidRPr="00A0231E">
        <w:t xml:space="preserve">слова "установленную Законом Московской области "О государственном административно-техническом надзоре и административной ответственности за правонарушения в сфере благоустройства, содержания объектов и производства работ на территории Московской области" и другими нормативными правовыми актами Московской области" заменить словами "установленную </w:t>
      </w:r>
      <w:hyperlink r:id="rId11" w:history="1">
        <w:r w:rsidRPr="00C72DBF">
          <w:t>Законом</w:t>
        </w:r>
      </w:hyperlink>
      <w:r w:rsidRPr="00C72DBF">
        <w:t xml:space="preserve"> Московской </w:t>
      </w:r>
      <w:r w:rsidRPr="00A0231E">
        <w:t>области N 37/2016-ОЗ "Кодекс Московской области об административных правонарушениях".</w:t>
      </w:r>
    </w:p>
    <w:p w:rsidR="001A1BCE" w:rsidRDefault="00A0231E" w:rsidP="00A0231E">
      <w:pPr>
        <w:pStyle w:val="ConsPlusNormal"/>
        <w:ind w:firstLine="705"/>
        <w:jc w:val="both"/>
        <w:rPr>
          <w:b/>
        </w:rPr>
      </w:pPr>
      <w:r w:rsidRPr="009E1332">
        <w:rPr>
          <w:b/>
        </w:rPr>
        <w:t xml:space="preserve">24) </w:t>
      </w:r>
      <w:r w:rsidR="001A1BCE">
        <w:rPr>
          <w:b/>
        </w:rPr>
        <w:t xml:space="preserve">в </w:t>
      </w:r>
      <w:r w:rsidR="001A1BCE" w:rsidRPr="009E1332">
        <w:rPr>
          <w:b/>
        </w:rPr>
        <w:t>ст</w:t>
      </w:r>
      <w:r w:rsidR="001A1BCE">
        <w:rPr>
          <w:b/>
        </w:rPr>
        <w:t>атье</w:t>
      </w:r>
      <w:r w:rsidR="001A1BCE" w:rsidRPr="009E1332">
        <w:rPr>
          <w:b/>
        </w:rPr>
        <w:t xml:space="preserve"> 71</w:t>
      </w:r>
      <w:r w:rsidR="001A1BCE">
        <w:rPr>
          <w:b/>
        </w:rPr>
        <w:t>:</w:t>
      </w:r>
    </w:p>
    <w:p w:rsidR="00A0231E" w:rsidRDefault="00A0231E" w:rsidP="00A0231E">
      <w:pPr>
        <w:pStyle w:val="ConsPlusNormal"/>
        <w:ind w:firstLine="705"/>
        <w:jc w:val="both"/>
      </w:pPr>
      <w:r w:rsidRPr="009E1332">
        <w:rPr>
          <w:b/>
        </w:rPr>
        <w:t xml:space="preserve">абзацы двадцать первый – двадцать второй </w:t>
      </w:r>
      <w:r w:rsidR="001A1BCE">
        <w:t>признать утратившими силу;</w:t>
      </w:r>
    </w:p>
    <w:p w:rsidR="001A1BCE" w:rsidRDefault="001A1BCE" w:rsidP="00A0231E">
      <w:pPr>
        <w:pStyle w:val="ConsPlusNormal"/>
        <w:ind w:firstLine="705"/>
        <w:jc w:val="both"/>
      </w:pPr>
      <w:r w:rsidRPr="001A1BCE">
        <w:rPr>
          <w:b/>
        </w:rPr>
        <w:t>дополнить абзацем двадцать четыре</w:t>
      </w:r>
      <w:r>
        <w:t xml:space="preserve"> следующего содержания:</w:t>
      </w:r>
    </w:p>
    <w:p w:rsidR="001A1BCE" w:rsidRPr="001A1BCE" w:rsidRDefault="00C72DBF" w:rsidP="001A1BC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 w:rsidR="001A1BCE" w:rsidRPr="001A1BCE">
        <w:rPr>
          <w:rFonts w:eastAsiaTheme="minorHAnsi"/>
          <w:lang w:eastAsia="en-US"/>
        </w:rPr>
        <w:t>"создают условия беспрепятственного доступа к объектам благоустройства, находящимся в муниципальной собственности, для инвалидов и других маломобильных групп населения в порядке, установленном законодательством Российской Федерации о социальной защите инвалидов;"</w:t>
      </w:r>
      <w:r w:rsidR="001A1BCE">
        <w:rPr>
          <w:rFonts w:eastAsiaTheme="minorHAnsi"/>
          <w:lang w:eastAsia="en-US"/>
        </w:rPr>
        <w:t>.</w:t>
      </w:r>
    </w:p>
    <w:p w:rsidR="00A0231E" w:rsidRDefault="00A0231E" w:rsidP="00A0231E">
      <w:pPr>
        <w:pStyle w:val="ConsPlusNormal"/>
        <w:ind w:firstLine="705"/>
        <w:jc w:val="both"/>
      </w:pPr>
    </w:p>
    <w:p w:rsidR="00986AA8" w:rsidRDefault="00986AA8" w:rsidP="00A0231E">
      <w:pPr>
        <w:pStyle w:val="ConsPlusNormal"/>
        <w:numPr>
          <w:ilvl w:val="0"/>
          <w:numId w:val="6"/>
        </w:numPr>
        <w:jc w:val="both"/>
      </w:pPr>
      <w:r>
        <w:t>Настоящее Решение опубликовать в газете «</w:t>
      </w:r>
      <w:proofErr w:type="spellStart"/>
      <w:r>
        <w:t>Реут</w:t>
      </w:r>
      <w:proofErr w:type="spellEnd"/>
      <w:r>
        <w:t>» и на городском сайте.</w:t>
      </w:r>
    </w:p>
    <w:p w:rsidR="002248CD" w:rsidRDefault="002248CD" w:rsidP="002248CD">
      <w:pPr>
        <w:pStyle w:val="ConsPlusNormal"/>
        <w:jc w:val="both"/>
      </w:pPr>
    </w:p>
    <w:p w:rsidR="002248CD" w:rsidRDefault="002248CD" w:rsidP="002248CD"/>
    <w:p w:rsidR="00765828" w:rsidRDefault="00765828" w:rsidP="002248CD"/>
    <w:p w:rsidR="00EC0473" w:rsidRDefault="00EC0473" w:rsidP="002248CD"/>
    <w:p w:rsidR="00EC0473" w:rsidRDefault="00EC0473" w:rsidP="002248CD"/>
    <w:p w:rsidR="00EC0473" w:rsidRDefault="00EC0473" w:rsidP="002248CD"/>
    <w:p w:rsidR="00C72DBF" w:rsidRDefault="00C72DBF" w:rsidP="002248CD"/>
    <w:p w:rsidR="002248CD" w:rsidRDefault="00123D65" w:rsidP="002248CD">
      <w:pPr>
        <w:pStyle w:val="a3"/>
        <w:ind w:left="0"/>
      </w:pPr>
      <w:r>
        <w:t>Глава города Реутов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48CD">
        <w:t xml:space="preserve">С.Г. Юров </w:t>
      </w:r>
    </w:p>
    <w:p w:rsidR="004C356F" w:rsidRDefault="004C356F" w:rsidP="002248CD">
      <w:pPr>
        <w:pStyle w:val="a3"/>
        <w:ind w:left="0"/>
      </w:pPr>
    </w:p>
    <w:p w:rsidR="00765828" w:rsidRDefault="00765828" w:rsidP="002248CD">
      <w:pPr>
        <w:pStyle w:val="a3"/>
        <w:ind w:left="0"/>
      </w:pPr>
    </w:p>
    <w:p w:rsidR="00EC0473" w:rsidRDefault="00EC0473" w:rsidP="002248CD">
      <w:pPr>
        <w:pStyle w:val="a3"/>
        <w:ind w:left="0"/>
      </w:pPr>
    </w:p>
    <w:p w:rsidR="00C72DBF" w:rsidRDefault="00C72DBF" w:rsidP="002248CD">
      <w:pPr>
        <w:pStyle w:val="a3"/>
        <w:ind w:left="0"/>
      </w:pPr>
    </w:p>
    <w:p w:rsidR="00750E60" w:rsidRDefault="00750E60" w:rsidP="002248CD">
      <w:pPr>
        <w:pStyle w:val="a3"/>
        <w:ind w:left="0"/>
      </w:pPr>
    </w:p>
    <w:p w:rsidR="00750E60" w:rsidRDefault="00750E60" w:rsidP="002248CD">
      <w:pPr>
        <w:pStyle w:val="a3"/>
        <w:ind w:left="0"/>
      </w:pPr>
    </w:p>
    <w:p w:rsidR="00C72DBF" w:rsidRDefault="00C72DBF" w:rsidP="002248CD">
      <w:pPr>
        <w:pStyle w:val="a3"/>
        <w:ind w:left="0"/>
      </w:pPr>
    </w:p>
    <w:p w:rsidR="00123D65" w:rsidRDefault="00123D65" w:rsidP="002248CD">
      <w:pPr>
        <w:pStyle w:val="a3"/>
        <w:ind w:left="0"/>
      </w:pPr>
    </w:p>
    <w:p w:rsidR="00123D65" w:rsidRDefault="00123D65" w:rsidP="002248CD">
      <w:pPr>
        <w:pStyle w:val="a3"/>
        <w:ind w:left="0"/>
      </w:pPr>
    </w:p>
    <w:p w:rsidR="00123D65" w:rsidRDefault="00123D65" w:rsidP="002248CD">
      <w:pPr>
        <w:pStyle w:val="a3"/>
        <w:ind w:left="0"/>
      </w:pPr>
    </w:p>
    <w:p w:rsidR="00123D65" w:rsidRDefault="00123D65" w:rsidP="002248CD">
      <w:pPr>
        <w:pStyle w:val="a3"/>
        <w:ind w:left="0"/>
      </w:pPr>
    </w:p>
    <w:p w:rsidR="00123D65" w:rsidRDefault="00123D65" w:rsidP="002248CD">
      <w:pPr>
        <w:pStyle w:val="a3"/>
        <w:ind w:left="0"/>
      </w:pPr>
    </w:p>
    <w:p w:rsidR="00123D65" w:rsidRDefault="00123D65" w:rsidP="002248CD">
      <w:pPr>
        <w:pStyle w:val="a3"/>
        <w:ind w:left="0"/>
      </w:pPr>
    </w:p>
    <w:p w:rsidR="00123D65" w:rsidRDefault="00123D65" w:rsidP="002248CD">
      <w:pPr>
        <w:pStyle w:val="a3"/>
        <w:ind w:left="0"/>
      </w:pPr>
    </w:p>
    <w:p w:rsidR="00123D65" w:rsidRDefault="00123D65" w:rsidP="002248CD">
      <w:pPr>
        <w:pStyle w:val="a3"/>
        <w:ind w:left="0"/>
      </w:pPr>
    </w:p>
    <w:p w:rsidR="00123D65" w:rsidRDefault="00123D65" w:rsidP="002248CD">
      <w:pPr>
        <w:pStyle w:val="a3"/>
        <w:ind w:left="0"/>
      </w:pPr>
      <w:bookmarkStart w:id="0" w:name="_GoBack"/>
      <w:bookmarkEnd w:id="0"/>
    </w:p>
    <w:p w:rsidR="00C72DBF" w:rsidRDefault="00C72DBF" w:rsidP="002248CD">
      <w:pPr>
        <w:pStyle w:val="a3"/>
        <w:ind w:left="0"/>
      </w:pPr>
    </w:p>
    <w:p w:rsidR="00C72DBF" w:rsidRDefault="00C72DBF" w:rsidP="002248CD">
      <w:pPr>
        <w:pStyle w:val="a3"/>
        <w:ind w:left="0"/>
      </w:pPr>
    </w:p>
    <w:p w:rsidR="002248CD" w:rsidRDefault="002248CD" w:rsidP="002248CD">
      <w:pPr>
        <w:pStyle w:val="a3"/>
        <w:ind w:left="0"/>
      </w:pPr>
      <w:r>
        <w:t>Принято Решением</w:t>
      </w:r>
    </w:p>
    <w:p w:rsidR="002248CD" w:rsidRDefault="002248CD" w:rsidP="002248CD">
      <w:pPr>
        <w:pStyle w:val="a3"/>
        <w:ind w:left="0"/>
      </w:pPr>
      <w:r>
        <w:t xml:space="preserve">Совета депутатов </w:t>
      </w:r>
    </w:p>
    <w:p w:rsidR="002248CD" w:rsidRDefault="002248CD" w:rsidP="002248CD">
      <w:pPr>
        <w:pStyle w:val="a3"/>
        <w:ind w:left="0"/>
      </w:pPr>
      <w:r>
        <w:t xml:space="preserve">города Реутов </w:t>
      </w:r>
    </w:p>
    <w:p w:rsidR="002248CD" w:rsidRDefault="002248CD" w:rsidP="002248CD">
      <w:pPr>
        <w:pStyle w:val="a3"/>
        <w:ind w:left="0"/>
      </w:pPr>
      <w:r>
        <w:t xml:space="preserve">от </w:t>
      </w:r>
      <w:r w:rsidR="00750E60">
        <w:t>05.10.2016</w:t>
      </w:r>
      <w:r>
        <w:t xml:space="preserve"> № </w:t>
      </w:r>
      <w:r w:rsidR="00750E60">
        <w:t>275/53</w:t>
      </w:r>
    </w:p>
    <w:sectPr w:rsidR="002248CD" w:rsidSect="00C72DBF">
      <w:pgSz w:w="11906" w:h="16838"/>
      <w:pgMar w:top="1135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2125C"/>
    <w:multiLevelType w:val="hybridMultilevel"/>
    <w:tmpl w:val="67F6C256"/>
    <w:lvl w:ilvl="0" w:tplc="3AD09D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482C46"/>
    <w:multiLevelType w:val="hybridMultilevel"/>
    <w:tmpl w:val="2A3A513A"/>
    <w:lvl w:ilvl="0" w:tplc="4D9CCF6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F86E48"/>
    <w:multiLevelType w:val="hybridMultilevel"/>
    <w:tmpl w:val="9F90F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D63D6"/>
    <w:multiLevelType w:val="hybridMultilevel"/>
    <w:tmpl w:val="DC2C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2440E"/>
    <w:multiLevelType w:val="hybridMultilevel"/>
    <w:tmpl w:val="A250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03116"/>
    <w:multiLevelType w:val="hybridMultilevel"/>
    <w:tmpl w:val="079EB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D62E5"/>
    <w:multiLevelType w:val="hybridMultilevel"/>
    <w:tmpl w:val="F960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57"/>
    <w:rsid w:val="00123D65"/>
    <w:rsid w:val="001A1BCE"/>
    <w:rsid w:val="002020DD"/>
    <w:rsid w:val="002248CD"/>
    <w:rsid w:val="00270707"/>
    <w:rsid w:val="003060C9"/>
    <w:rsid w:val="00354E5C"/>
    <w:rsid w:val="004C356F"/>
    <w:rsid w:val="005D0802"/>
    <w:rsid w:val="00684B32"/>
    <w:rsid w:val="00710926"/>
    <w:rsid w:val="00750E60"/>
    <w:rsid w:val="00765828"/>
    <w:rsid w:val="00772E8C"/>
    <w:rsid w:val="007B0B0D"/>
    <w:rsid w:val="007E096F"/>
    <w:rsid w:val="00866838"/>
    <w:rsid w:val="00952557"/>
    <w:rsid w:val="00986AA8"/>
    <w:rsid w:val="009E1332"/>
    <w:rsid w:val="00A0231E"/>
    <w:rsid w:val="00A57432"/>
    <w:rsid w:val="00C500B7"/>
    <w:rsid w:val="00C54BC5"/>
    <w:rsid w:val="00C72DBF"/>
    <w:rsid w:val="00DC0E86"/>
    <w:rsid w:val="00DE33D6"/>
    <w:rsid w:val="00E6365B"/>
    <w:rsid w:val="00EC0473"/>
    <w:rsid w:val="00EE31CD"/>
    <w:rsid w:val="00F7767B"/>
    <w:rsid w:val="00FA7762"/>
    <w:rsid w:val="00FC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F171E-0A85-4476-B7D1-3370DCA2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00">
    <w:name w:val="a0"/>
    <w:basedOn w:val="a0"/>
    <w:rsid w:val="00952557"/>
  </w:style>
  <w:style w:type="paragraph" w:styleId="a3">
    <w:name w:val="List Paragraph"/>
    <w:basedOn w:val="a"/>
    <w:uiPriority w:val="34"/>
    <w:qFormat/>
    <w:rsid w:val="00952557"/>
    <w:pPr>
      <w:ind w:left="720"/>
      <w:contextualSpacing/>
    </w:pPr>
  </w:style>
  <w:style w:type="paragraph" w:customStyle="1" w:styleId="ConsPlusNormal">
    <w:name w:val="ConsPlusNormal"/>
    <w:rsid w:val="00952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54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299B3C5D952C4E813518A00119D47F65B8DC0A2A43F485BAE47FEC69C623758362083F14102102T0IB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5A147CC5AC945380516F58133CCD7C291F40A0CB4A22AC8BC27C1104AFE76BEA06E222E357582079lC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5A147CC5AC945380516F58133CCD7C291F44AAC94422AC8BC27C1104AFE76BEA06E222E357582579l9M" TargetMode="External"/><Relationship Id="rId11" Type="http://schemas.openxmlformats.org/officeDocument/2006/relationships/hyperlink" Target="consultantplus://offline/ref=5E69C3173C107DA75608D3E8E9B5A92502AEFB3ED3310F311ED8C04BF1o9B6N" TargetMode="External"/><Relationship Id="rId5" Type="http://schemas.openxmlformats.org/officeDocument/2006/relationships/hyperlink" Target="consultantplus://offline/ref=2F5A147CC5AC945380516F58133CCD7C291E40A1C24022AC8BC27C1104AFE76BEA06E222E357582079lCM" TargetMode="External"/><Relationship Id="rId10" Type="http://schemas.openxmlformats.org/officeDocument/2006/relationships/hyperlink" Target="consultantplus://offline/ref=68823D8E5B5F35A3FE745FFB2C05C24B0750C6C439E86D29F08CBA955B930FBB5D03E8F168691F2F3By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823D8E5B5F35A3FE745FFB2C05C24B0750C6C439E86D29F08CBA955B930FBB5D03E8F168691F2F3By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5</cp:revision>
  <dcterms:created xsi:type="dcterms:W3CDTF">2016-10-05T12:09:00Z</dcterms:created>
  <dcterms:modified xsi:type="dcterms:W3CDTF">2016-10-11T12:59:00Z</dcterms:modified>
</cp:coreProperties>
</file>